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0" w:right="293" w:firstLine="0"/>
        <w:rPr>
          <w:b w:val="1"/>
          <w:bCs w:val="1"/>
          <w:color w:val="808080"/>
          <w:sz w:val="36"/>
          <w:szCs w:val="36"/>
        </w:rPr>
      </w:pPr>
      <w:r w:rsidDel="00000000" w:rsidR="00000000" w:rsidRPr="00000000">
        <w:rPr/>
        <w:drawing>
          <wp:inline distB="0" distT="0" distL="0" distR="0">
            <wp:extent cx="1819275" cy="421005"/>
            <wp:effectExtent b="0" l="0" r="0" t="0"/>
            <wp:docPr id="1711269660"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819275" cy="42100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ind w:left="0" w:right="293" w:firstLine="0"/>
        <w:rPr>
          <w:b w:val="1"/>
          <w:bCs w:val="1"/>
          <w:color w:val="808080"/>
          <w:sz w:val="36"/>
          <w:szCs w:val="36"/>
        </w:rPr>
      </w:pPr>
      <w:r w:rsidDel="00000000" w:rsidR="00000000" w:rsidRPr="00000000">
        <w:rPr>
          <w:rtl w:val="0"/>
        </w:rPr>
      </w:r>
    </w:p>
    <w:p w:rsidR="00000000" w:rsidDel="00000000" w:rsidP="00000000" w:rsidRDefault="00000000" w:rsidRPr="00000000" w14:paraId="00000003">
      <w:pPr>
        <w:spacing w:after="0" w:line="240" w:lineRule="auto"/>
        <w:ind w:left="0" w:right="293" w:firstLine="0"/>
        <w:rPr>
          <w:b w:val="1"/>
          <w:bCs w:val="1"/>
          <w:color w:val="808080"/>
          <w:sz w:val="36"/>
          <w:szCs w:val="36"/>
        </w:rPr>
      </w:pPr>
      <w:r w:rsidDel="00000000" w:rsidR="00000000" w:rsidRPr="00000000">
        <w:rPr>
          <w:rtl w:val="0"/>
        </w:rPr>
      </w:r>
    </w:p>
    <w:p w:rsidR="00000000" w:rsidDel="00000000" w:rsidP="00000000" w:rsidRDefault="00000000" w:rsidRPr="00000000" w14:paraId="00000004">
      <w:pPr>
        <w:spacing w:after="0" w:line="240" w:lineRule="auto"/>
        <w:ind w:left="0" w:right="293" w:firstLine="0"/>
        <w:jc w:val="right"/>
        <w:rPr>
          <w:b w:val="1"/>
          <w:bCs w:val="1"/>
          <w:color w:val="808080"/>
          <w:sz w:val="36"/>
          <w:szCs w:val="36"/>
        </w:rPr>
      </w:pPr>
      <w:r w:rsidDel="00000000" w:rsidR="00000000" w:rsidRPr="00000000">
        <w:rPr>
          <w:b w:val="1"/>
          <w:bCs w:val="1"/>
          <w:color w:val="808080"/>
          <w:sz w:val="36"/>
          <w:szCs w:val="36"/>
          <w:rtl w:val="0"/>
        </w:rPr>
        <w:t xml:space="preserve">MIRAGE |Cartella Stampa # 01/26</w:t>
      </w:r>
    </w:p>
    <w:p w:rsidR="00000000" w:rsidDel="00000000" w:rsidP="00000000" w:rsidRDefault="00000000" w:rsidRPr="00000000" w14:paraId="00000005">
      <w:pPr>
        <w:spacing w:after="0" w:line="240" w:lineRule="auto"/>
        <w:ind w:left="0" w:right="293" w:firstLine="0"/>
        <w:rPr/>
      </w:pPr>
      <w:r w:rsidDel="00000000" w:rsidR="00000000" w:rsidRPr="00000000">
        <w:rPr>
          <w:rtl w:val="0"/>
        </w:rPr>
      </w:r>
    </w:p>
    <w:p w:rsidR="00000000" w:rsidDel="00000000" w:rsidP="00000000" w:rsidRDefault="00000000" w:rsidRPr="00000000" w14:paraId="00000006">
      <w:pPr>
        <w:pStyle w:val="Heading1"/>
        <w:spacing w:after="0" w:line="240" w:lineRule="auto"/>
        <w:ind w:right="293"/>
        <w:rPr/>
      </w:pPr>
      <w:r w:rsidDel="00000000" w:rsidR="00000000" w:rsidRPr="00000000">
        <w:rPr>
          <w:rtl w:val="0"/>
        </w:rPr>
      </w:r>
    </w:p>
    <w:p w:rsidR="00000000" w:rsidDel="00000000" w:rsidP="00000000" w:rsidRDefault="00000000" w:rsidRPr="00000000" w14:paraId="00000007">
      <w:pPr>
        <w:pStyle w:val="Heading1"/>
        <w:spacing w:after="0" w:line="240" w:lineRule="auto"/>
        <w:ind w:right="293"/>
        <w:rPr/>
      </w:pPr>
      <w:r w:rsidDel="00000000" w:rsidR="00000000" w:rsidRPr="00000000">
        <w:rPr>
          <w:rtl w:val="0"/>
        </w:rPr>
        <w:t xml:space="preserve">SHIKI / design Studio Hasuike</w:t>
      </w:r>
    </w:p>
    <w:p w:rsidR="00000000" w:rsidDel="00000000" w:rsidP="00000000" w:rsidRDefault="00000000" w:rsidRPr="00000000" w14:paraId="00000008">
      <w:pPr>
        <w:pStyle w:val="Heading3"/>
        <w:keepNext w:val="0"/>
        <w:keepLines w:val="0"/>
        <w:spacing w:after="0" w:before="0" w:line="240" w:lineRule="auto"/>
        <w:ind w:left="0"/>
        <w:rPr>
          <w:b w:val="0"/>
          <w:bCs w:val="0"/>
          <w:i w:val="1"/>
          <w:iCs w:val="1"/>
        </w:rPr>
      </w:pPr>
      <w:bookmarkStart w:colFirst="0" w:colLast="0" w:name="_heading=h.nowjxiybk5wv" w:id="0"/>
      <w:bookmarkEnd w:id="0"/>
      <w:r w:rsidDel="00000000" w:rsidR="00000000" w:rsidRPr="00000000">
        <w:rPr>
          <w:sz w:val="26"/>
          <w:szCs w:val="26"/>
          <w:rtl w:val="0"/>
        </w:rPr>
        <w:t xml:space="preserve">L'arte della misura</w:t>
        <w:br w:type="textWrapping"/>
        <w:br w:type="textWrapping"/>
      </w:r>
      <w:r w:rsidDel="00000000" w:rsidR="00000000" w:rsidRPr="00000000">
        <w:rPr>
          <w:b w:val="0"/>
          <w:bCs w:val="0"/>
          <w:i w:val="1"/>
          <w:iCs w:val="1"/>
          <w:sz w:val="24"/>
          <w:szCs w:val="24"/>
          <w:rtl w:val="0"/>
        </w:rPr>
        <w:t xml:space="preserve">Una collezione Atelier Mirage</w:t>
      </w:r>
      <w:r w:rsidDel="00000000" w:rsidR="00000000" w:rsidRPr="00000000">
        <w:rPr>
          <w:rtl w:val="0"/>
        </w:rPr>
      </w:r>
    </w:p>
    <w:p w:rsidR="00000000" w:rsidDel="00000000" w:rsidP="00000000" w:rsidRDefault="00000000" w:rsidRPr="00000000" w14:paraId="00000009">
      <w:pPr>
        <w:pStyle w:val="Heading1"/>
        <w:spacing w:after="174" w:line="240" w:lineRule="auto"/>
        <w:ind w:left="0" w:right="293" w:firstLine="0"/>
        <w:rPr>
          <w:color w:val="275317"/>
          <w:sz w:val="28"/>
          <w:szCs w:val="28"/>
        </w:rPr>
      </w:pPr>
      <w:r w:rsidDel="00000000" w:rsidR="00000000" w:rsidRPr="00000000">
        <w:rPr>
          <w:color w:val="275317"/>
          <w:sz w:val="28"/>
          <w:szCs w:val="28"/>
          <w:rtl w:val="0"/>
        </w:rPr>
        <w:br w:type="textWrapping"/>
        <w:t xml:space="preserve">QUANDO IL TATAMI DIVENTA CERAMICA. STUDIO HASUIKE FIRMA LA NUOVA COLLEZIONE ATELIER MIRAGE </w:t>
      </w:r>
    </w:p>
    <w:p w:rsidR="00000000" w:rsidDel="00000000" w:rsidP="00000000" w:rsidRDefault="00000000" w:rsidRPr="00000000" w14:paraId="0000000A">
      <w:pPr>
        <w:pStyle w:val="Heading1"/>
        <w:spacing w:after="174" w:line="240" w:lineRule="auto"/>
        <w:ind w:left="0" w:right="293" w:firstLine="0"/>
        <w:rPr>
          <w:b w:val="0"/>
          <w:bCs w:val="0"/>
          <w:sz w:val="22"/>
          <w:szCs w:val="22"/>
        </w:rPr>
      </w:pPr>
      <w:r w:rsidDel="00000000" w:rsidR="00000000" w:rsidRPr="00000000">
        <w:rPr>
          <w:color w:val="275317"/>
          <w:sz w:val="22"/>
          <w:szCs w:val="22"/>
          <w:rtl w:val="0"/>
        </w:rPr>
        <w:br w:type="textWrapping"/>
      </w:r>
      <w:r w:rsidDel="00000000" w:rsidR="00000000" w:rsidRPr="00000000">
        <w:rPr>
          <w:b w:val="0"/>
          <w:bCs w:val="0"/>
          <w:sz w:val="22"/>
          <w:szCs w:val="22"/>
          <w:rtl w:val="0"/>
        </w:rPr>
        <w:t xml:space="preserve">SHIKI è quel cortocircuito sensoriale in cui l'occhio legge un tessuto e la mano scopre la ceramica. Progettata da Studio Hasuike per Atelier Mirage, la nuova collezione in gres porcellanato non reinterpreta una superficie: reinterpreta una filosofia.</w:t>
      </w:r>
    </w:p>
    <w:p w:rsidR="00000000" w:rsidDel="00000000" w:rsidP="00000000" w:rsidRDefault="00000000" w:rsidRPr="00000000" w14:paraId="0000000B">
      <w:pPr>
        <w:spacing w:after="240" w:before="240" w:line="240" w:lineRule="auto"/>
        <w:ind w:left="0"/>
        <w:rPr>
          <w:sz w:val="22"/>
          <w:szCs w:val="22"/>
        </w:rPr>
      </w:pPr>
      <w:r w:rsidDel="00000000" w:rsidR="00000000" w:rsidRPr="00000000">
        <w:rPr>
          <w:sz w:val="22"/>
          <w:szCs w:val="22"/>
          <w:rtl w:val="0"/>
        </w:rPr>
        <w:t xml:space="preserve">Il punto di partenza è il tatami, la stuoia tessuta di giunco e paglia di riso che da secoli scandisce il ritmo dell'abitare giapponese, dove ogni stanza si conta in moduli e ogni modulo diventa unità di misura dell'esistenza. SHIKI traduce quel principio in linguaggio ceramico contemporaneo, fondendo il senso estetico giapponese con la ricchezza espressiva italiana in una grammatica progettuale dove ogni lastra dialoga con le altre, ogni composizione costruisce l'armonia desiderata.</w:t>
      </w:r>
    </w:p>
    <w:p w:rsidR="00000000" w:rsidDel="00000000" w:rsidP="00000000" w:rsidRDefault="00000000" w:rsidRPr="00000000" w14:paraId="0000000C">
      <w:pPr>
        <w:spacing w:after="240" w:before="240" w:line="240" w:lineRule="auto"/>
        <w:ind w:left="0"/>
        <w:rPr>
          <w:sz w:val="22"/>
          <w:szCs w:val="22"/>
        </w:rPr>
      </w:pPr>
      <w:r w:rsidDel="00000000" w:rsidR="00000000" w:rsidRPr="00000000">
        <w:rPr>
          <w:sz w:val="22"/>
          <w:szCs w:val="22"/>
          <w:rtl w:val="0"/>
        </w:rPr>
        <w:t xml:space="preserve">Il nome unisce due significati della lingua giapponese: "quattro stagioni" (四季) e "disporre" (式). Il payoff "L'arte della misura" ne condensa la filosofia: la misura come modulo del tatami, come moderazione consapevole, come competenza progettuale nelle mani di architetti e designer.</w:t>
      </w:r>
    </w:p>
    <w:p w:rsidR="00000000" w:rsidDel="00000000" w:rsidP="00000000" w:rsidRDefault="00000000" w:rsidRPr="00000000" w14:paraId="0000000D">
      <w:pPr>
        <w:spacing w:after="240" w:before="240" w:line="240" w:lineRule="auto"/>
        <w:ind w:left="0"/>
        <w:rPr>
          <w:sz w:val="22"/>
          <w:szCs w:val="22"/>
        </w:rPr>
      </w:pPr>
      <w:r w:rsidDel="00000000" w:rsidR="00000000" w:rsidRPr="00000000">
        <w:rPr>
          <w:sz w:val="22"/>
          <w:szCs w:val="22"/>
          <w:rtl w:val="0"/>
        </w:rPr>
        <w:t xml:space="preserve">Per la prima volta nel progetto Atelier, la firma non è di un architetto ma di un industrial designer nel senso più autentico del termine. Makio Hasuike, Compasso d'Oro alla Carriera, opere al MoMA di New York, sessant'anni di oggetti entrati nella vita quotidiana di milioni di persone. Insieme a sua figlia Naomi, architetto, guida lo Studio fondato a Milano nel 1968: due generazioni di pensiero progettuale, una sensibilità unica formatasi a cavallo tra il rigore giapponese e l'espressività italiana.</w:t>
      </w:r>
    </w:p>
    <w:p w:rsidR="00000000" w:rsidDel="00000000" w:rsidP="00000000" w:rsidRDefault="00000000" w:rsidRPr="00000000" w14:paraId="0000000E">
      <w:pPr>
        <w:spacing w:after="240" w:before="240" w:line="240" w:lineRule="auto"/>
        <w:ind w:left="0"/>
        <w:rPr>
          <w:sz w:val="22"/>
          <w:szCs w:val="22"/>
        </w:rPr>
      </w:pPr>
      <w:r w:rsidDel="00000000" w:rsidR="00000000" w:rsidRPr="00000000">
        <w:rPr>
          <w:sz w:val="22"/>
          <w:szCs w:val="22"/>
          <w:rtl w:val="0"/>
        </w:rPr>
        <w:t xml:space="preserve">SHIKI non è una semplice texture decorativa, ma uno strumento per chi progetta con consapevolezza. Una visione coerente con la missione di Atelier Mirage, il laboratorio di ricerca ceramica di Mirage dove ogni collezione nasce dal dialogo con studi di design di rilievo internazionale e si distingue per un contenuto progettuale e culturale che va oltre il prodotto tradizionale.</w:t>
      </w:r>
    </w:p>
    <w:p w:rsidR="00000000" w:rsidDel="00000000" w:rsidP="00000000" w:rsidRDefault="00000000" w:rsidRPr="00000000" w14:paraId="0000000F">
      <w:pPr>
        <w:spacing w:after="240" w:before="240" w:line="240" w:lineRule="auto"/>
        <w:ind w:left="0"/>
        <w:rPr>
          <w:sz w:val="22"/>
          <w:szCs w:val="22"/>
        </w:rPr>
      </w:pPr>
      <w:r w:rsidDel="00000000" w:rsidR="00000000" w:rsidRPr="00000000">
        <w:rPr>
          <w:rtl w:val="0"/>
        </w:rPr>
      </w:r>
    </w:p>
    <w:p w:rsidR="00000000" w:rsidDel="00000000" w:rsidP="00000000" w:rsidRDefault="00000000" w:rsidRPr="00000000" w14:paraId="00000010">
      <w:pPr>
        <w:pStyle w:val="Heading1"/>
        <w:spacing w:after="174" w:line="240" w:lineRule="auto"/>
        <w:ind w:left="0" w:right="293" w:firstLine="0"/>
        <w:rPr>
          <w:color w:val="275317"/>
          <w:sz w:val="22"/>
          <w:szCs w:val="22"/>
        </w:rPr>
      </w:pPr>
      <w:r w:rsidDel="00000000" w:rsidR="00000000" w:rsidRPr="00000000">
        <w:rPr>
          <w:color w:val="275317"/>
          <w:sz w:val="28"/>
          <w:szCs w:val="28"/>
          <w:rtl w:val="0"/>
        </w:rPr>
        <w:t xml:space="preserve">IL PROGETTO ATELIER MIRAGE</w:t>
      </w:r>
      <w:r w:rsidDel="00000000" w:rsidR="00000000" w:rsidRPr="00000000">
        <w:rPr>
          <w:rtl w:val="0"/>
        </w:rPr>
      </w:r>
    </w:p>
    <w:p w:rsidR="00000000" w:rsidDel="00000000" w:rsidP="00000000" w:rsidRDefault="00000000" w:rsidRPr="00000000" w14:paraId="00000011">
      <w:pPr>
        <w:spacing w:after="240" w:before="240" w:line="240" w:lineRule="auto"/>
        <w:ind w:left="0"/>
        <w:rPr>
          <w:sz w:val="22"/>
          <w:szCs w:val="22"/>
        </w:rPr>
      </w:pPr>
      <w:r w:rsidDel="00000000" w:rsidR="00000000" w:rsidRPr="00000000">
        <w:rPr>
          <w:sz w:val="22"/>
          <w:szCs w:val="22"/>
          <w:rtl w:val="0"/>
        </w:rPr>
        <w:t xml:space="preserve">Atelier Mirage è il laboratorio di ricerca e sperimentazione ceramica di Mirage, lo spazio dove la ceramica smette di imitare materiali naturali e comincia a reinterpretare idee. Le collezioni Atelier nascono dalla collaborazione con studi di design di rilievo internazionale e si rivolgono al target progettista e alla distribuzione qualificata.</w:t>
      </w:r>
    </w:p>
    <w:p w:rsidR="00000000" w:rsidDel="00000000" w:rsidP="00000000" w:rsidRDefault="00000000" w:rsidRPr="00000000" w14:paraId="00000012">
      <w:pPr>
        <w:spacing w:after="240" w:before="240" w:line="240" w:lineRule="auto"/>
        <w:ind w:left="0"/>
        <w:rPr>
          <w:sz w:val="22"/>
          <w:szCs w:val="22"/>
        </w:rPr>
      </w:pPr>
      <w:r w:rsidDel="00000000" w:rsidR="00000000" w:rsidRPr="00000000">
        <w:rPr>
          <w:sz w:val="22"/>
          <w:szCs w:val="22"/>
          <w:rtl w:val="0"/>
        </w:rPr>
        <w:t xml:space="preserve">Ogni collezione è concepita come progetto autoriale: non un prodotto industriale con firma applicata, ma il risultato di un dialogo profondo tra la capacità tecnica di Mirage e la visione di un progettista. Ricerca sulla materia, sugli smalti, sulla luce, sulla percezione tattile. SHIKI porta questa missione alla sua espressione più culturale e internazionale.</w:t>
      </w:r>
      <w:r w:rsidDel="00000000" w:rsidR="00000000" w:rsidRPr="00000000">
        <w:rPr>
          <w:rtl w:val="0"/>
        </w:rPr>
      </w:r>
    </w:p>
    <w:p w:rsidR="00000000" w:rsidDel="00000000" w:rsidP="00000000" w:rsidRDefault="00000000" w:rsidRPr="00000000" w14:paraId="00000013">
      <w:pPr>
        <w:spacing w:after="160" w:line="259" w:lineRule="auto"/>
        <w:ind w:left="0" w:firstLine="0"/>
        <w:rPr>
          <w:sz w:val="22"/>
          <w:szCs w:val="22"/>
        </w:rPr>
      </w:pPr>
      <w:r w:rsidDel="00000000" w:rsidR="00000000" w:rsidRPr="00000000">
        <w:rPr>
          <w:rtl w:val="0"/>
        </w:rPr>
      </w:r>
    </w:p>
    <w:p w:rsidR="00000000" w:rsidDel="00000000" w:rsidP="00000000" w:rsidRDefault="00000000" w:rsidRPr="00000000" w14:paraId="00000014">
      <w:pPr>
        <w:pStyle w:val="Heading1"/>
        <w:spacing w:after="174" w:line="240" w:lineRule="auto"/>
        <w:ind w:left="0" w:right="293" w:firstLine="0"/>
        <w:rPr>
          <w:color w:val="275317"/>
          <w:sz w:val="22"/>
          <w:szCs w:val="22"/>
        </w:rPr>
      </w:pPr>
      <w:r w:rsidDel="00000000" w:rsidR="00000000" w:rsidRPr="00000000">
        <w:rPr>
          <w:color w:val="275317"/>
          <w:sz w:val="28"/>
          <w:szCs w:val="28"/>
          <w:rtl w:val="0"/>
        </w:rPr>
        <w:t xml:space="preserve">STUDIO HASUIKE</w:t>
      </w:r>
      <w:r w:rsidDel="00000000" w:rsidR="00000000" w:rsidRPr="00000000">
        <w:rPr>
          <w:rtl w:val="0"/>
        </w:rPr>
      </w:r>
    </w:p>
    <w:p w:rsidR="00000000" w:rsidDel="00000000" w:rsidP="00000000" w:rsidRDefault="00000000" w:rsidRPr="00000000" w14:paraId="00000015">
      <w:pPr>
        <w:spacing w:after="240" w:before="240" w:line="240" w:lineRule="auto"/>
        <w:ind w:left="0"/>
        <w:rPr>
          <w:sz w:val="22"/>
          <w:szCs w:val="22"/>
        </w:rPr>
      </w:pPr>
      <w:r w:rsidDel="00000000" w:rsidR="00000000" w:rsidRPr="00000000">
        <w:rPr>
          <w:sz w:val="22"/>
          <w:szCs w:val="22"/>
          <w:rtl w:val="0"/>
        </w:rPr>
        <w:t xml:space="preserve">Studio Hasuike, fondato a Milano nel 1968, esplora da oltre mezzo secolo la relazione tra forma, funzione e significato attraverso un approccio multidisciplinare che affianca progettazione, consulenza strategica e art direction.</w:t>
      </w:r>
    </w:p>
    <w:p w:rsidR="00000000" w:rsidDel="00000000" w:rsidP="00000000" w:rsidRDefault="00000000" w:rsidRPr="00000000" w14:paraId="00000016">
      <w:pPr>
        <w:spacing w:after="240" w:before="240" w:line="240" w:lineRule="auto"/>
        <w:ind w:left="0"/>
        <w:rPr>
          <w:sz w:val="22"/>
          <w:szCs w:val="22"/>
        </w:rPr>
      </w:pPr>
      <w:r w:rsidDel="00000000" w:rsidR="00000000" w:rsidRPr="00000000">
        <w:rPr>
          <w:sz w:val="22"/>
          <w:szCs w:val="22"/>
          <w:rtl w:val="0"/>
        </w:rPr>
        <w:t xml:space="preserve">"Il design non consiste nell'aderire a uno stile e ripeterlo. Essere designer significa immaginare nuovi percorsi." (Studio Hasuike)</w:t>
      </w:r>
    </w:p>
    <w:p w:rsidR="00000000" w:rsidDel="00000000" w:rsidP="00000000" w:rsidRDefault="00000000" w:rsidRPr="00000000" w14:paraId="00000017">
      <w:pPr>
        <w:pStyle w:val="Heading3"/>
        <w:keepNext w:val="0"/>
        <w:keepLines w:val="0"/>
        <w:spacing w:line="240" w:lineRule="auto"/>
        <w:ind w:left="0"/>
        <w:rPr>
          <w:sz w:val="26"/>
          <w:szCs w:val="26"/>
        </w:rPr>
      </w:pPr>
      <w:bookmarkStart w:colFirst="0" w:colLast="0" w:name="_heading=h.b0bnqfnwg0v0" w:id="1"/>
      <w:bookmarkEnd w:id="1"/>
      <w:r w:rsidDel="00000000" w:rsidR="00000000" w:rsidRPr="00000000">
        <w:rPr>
          <w:sz w:val="26"/>
          <w:szCs w:val="26"/>
          <w:rtl w:val="0"/>
        </w:rPr>
        <w:t xml:space="preserve">Makio Hasuike</w:t>
      </w:r>
    </w:p>
    <w:p w:rsidR="00000000" w:rsidDel="00000000" w:rsidP="00000000" w:rsidRDefault="00000000" w:rsidRPr="00000000" w14:paraId="00000018">
      <w:pPr>
        <w:spacing w:after="240" w:before="240" w:line="240" w:lineRule="auto"/>
        <w:ind w:left="0"/>
        <w:rPr>
          <w:sz w:val="22"/>
          <w:szCs w:val="22"/>
        </w:rPr>
      </w:pPr>
      <w:r w:rsidDel="00000000" w:rsidR="00000000" w:rsidRPr="00000000">
        <w:rPr>
          <w:sz w:val="22"/>
          <w:szCs w:val="22"/>
          <w:rtl w:val="0"/>
        </w:rPr>
        <w:t xml:space="preserve">Industrial designer, fondatore dello Studio. Si forma in Giappone e arriva in Italia nel 1964, fondando a Milano uno dei primi studi di industrial design guidati da un designer straniero. In oltre sessant'anni di attività ha progettato oggetti entrati nella vita quotidiana di milioni di persone: dalle macchine da caffè Gaggia alle posate WMF, dagli orologi per le Olimpiadi di Tokyo alle borse MH WAY.</w:t>
      </w:r>
    </w:p>
    <w:p w:rsidR="00000000" w:rsidDel="00000000" w:rsidP="00000000" w:rsidRDefault="00000000" w:rsidRPr="00000000" w14:paraId="00000019">
      <w:pPr>
        <w:spacing w:after="240" w:before="240" w:line="240" w:lineRule="auto"/>
        <w:ind w:left="0"/>
        <w:rPr>
          <w:sz w:val="22"/>
          <w:szCs w:val="22"/>
        </w:rPr>
      </w:pPr>
      <w:r w:rsidDel="00000000" w:rsidR="00000000" w:rsidRPr="00000000">
        <w:rPr>
          <w:sz w:val="22"/>
          <w:szCs w:val="22"/>
          <w:rtl w:val="0"/>
        </w:rPr>
        <w:t xml:space="preserve">Le sue opere sono conservate nelle collezioni permanenti del MoMA di New York, della Triennale di Milano, del Centre Pompidou di Parigi e del Vitra Design Museum. Nel 2016 ha ricevuto il Compasso d'Oro alla Carriera, riconoscimento al suo contributo straordinario alla cultura del progetto italiano.</w:t>
      </w:r>
    </w:p>
    <w:p w:rsidR="00000000" w:rsidDel="00000000" w:rsidP="00000000" w:rsidRDefault="00000000" w:rsidRPr="00000000" w14:paraId="0000001A">
      <w:pPr>
        <w:pStyle w:val="Heading3"/>
        <w:keepNext w:val="0"/>
        <w:keepLines w:val="0"/>
        <w:spacing w:line="240" w:lineRule="auto"/>
        <w:ind w:left="0"/>
        <w:rPr>
          <w:sz w:val="26"/>
          <w:szCs w:val="26"/>
        </w:rPr>
      </w:pPr>
      <w:bookmarkStart w:colFirst="0" w:colLast="0" w:name="_heading=h.7f5n82gu21i7" w:id="2"/>
      <w:bookmarkEnd w:id="2"/>
      <w:r w:rsidDel="00000000" w:rsidR="00000000" w:rsidRPr="00000000">
        <w:rPr>
          <w:sz w:val="26"/>
          <w:szCs w:val="26"/>
          <w:rtl w:val="0"/>
        </w:rPr>
        <w:t xml:space="preserve">Naomi Hasuike</w:t>
      </w:r>
    </w:p>
    <w:p w:rsidR="00000000" w:rsidDel="00000000" w:rsidP="00000000" w:rsidRDefault="00000000" w:rsidRPr="00000000" w14:paraId="0000001B">
      <w:pPr>
        <w:spacing w:after="240" w:before="240" w:line="240" w:lineRule="auto"/>
        <w:ind w:left="0"/>
        <w:rPr>
          <w:sz w:val="22"/>
          <w:szCs w:val="22"/>
        </w:rPr>
      </w:pPr>
      <w:r w:rsidDel="00000000" w:rsidR="00000000" w:rsidRPr="00000000">
        <w:rPr>
          <w:sz w:val="22"/>
          <w:szCs w:val="22"/>
          <w:rtl w:val="0"/>
        </w:rPr>
        <w:t xml:space="preserve">Architetto, studia a Milano e si forma presso importanti studi a Londra e poi a Tokyo. L'esperienza internazionale plasma in maniera indelebile la sua sensibilità progettuale. Entra nello Studio Hasuike nel 1999, portando una prospettiva che unisce l'approccio architettonico alla sperimentazione nel design di prodotto. Il duo padre-figlia condivide la stessa visione: ricercare l'autenticità per proporre soluzioni in equilibrio tra innovazione e calibrata eleganza.</w:t>
      </w:r>
    </w:p>
    <w:p w:rsidR="00000000" w:rsidDel="00000000" w:rsidP="00000000" w:rsidRDefault="00000000" w:rsidRPr="00000000" w14:paraId="0000001C">
      <w:pPr>
        <w:spacing w:after="240" w:before="240" w:line="240" w:lineRule="auto"/>
        <w:ind w:left="0"/>
        <w:rPr>
          <w:sz w:val="22"/>
          <w:szCs w:val="22"/>
        </w:rPr>
      </w:pPr>
      <w:r w:rsidDel="00000000" w:rsidR="00000000" w:rsidRPr="00000000">
        <w:rPr>
          <w:rtl w:val="0"/>
        </w:rPr>
      </w:r>
    </w:p>
    <w:p w:rsidR="00000000" w:rsidDel="00000000" w:rsidP="00000000" w:rsidRDefault="00000000" w:rsidRPr="00000000" w14:paraId="0000001D">
      <w:pPr>
        <w:pStyle w:val="Heading1"/>
        <w:spacing w:after="174" w:line="240" w:lineRule="auto"/>
        <w:ind w:left="0" w:right="293" w:firstLine="0"/>
        <w:rPr>
          <w:color w:val="275317"/>
          <w:sz w:val="28"/>
          <w:szCs w:val="28"/>
        </w:rPr>
      </w:pPr>
      <w:r w:rsidDel="00000000" w:rsidR="00000000" w:rsidRPr="00000000">
        <w:rPr>
          <w:color w:val="275317"/>
          <w:sz w:val="28"/>
          <w:szCs w:val="28"/>
          <w:rtl w:val="0"/>
        </w:rPr>
        <w:t xml:space="preserve">APPROFONDIMENTO DI PRODOTTO</w:t>
      </w:r>
    </w:p>
    <w:p w:rsidR="00000000" w:rsidDel="00000000" w:rsidP="00000000" w:rsidRDefault="00000000" w:rsidRPr="00000000" w14:paraId="0000001E">
      <w:pPr>
        <w:pStyle w:val="Heading3"/>
        <w:keepNext w:val="0"/>
        <w:keepLines w:val="0"/>
        <w:spacing w:line="240" w:lineRule="auto"/>
        <w:ind w:left="0"/>
        <w:rPr>
          <w:sz w:val="26"/>
          <w:szCs w:val="26"/>
        </w:rPr>
      </w:pPr>
      <w:bookmarkStart w:colFirst="0" w:colLast="0" w:name="_heading=h.c8o7toqlv2ai" w:id="3"/>
      <w:bookmarkEnd w:id="3"/>
      <w:r w:rsidDel="00000000" w:rsidR="00000000" w:rsidRPr="00000000">
        <w:rPr>
          <w:sz w:val="26"/>
          <w:szCs w:val="26"/>
          <w:rtl w:val="0"/>
        </w:rPr>
        <w:t xml:space="preserve">La superficie viva</w:t>
      </w:r>
    </w:p>
    <w:p w:rsidR="00000000" w:rsidDel="00000000" w:rsidP="00000000" w:rsidRDefault="00000000" w:rsidRPr="00000000" w14:paraId="0000001F">
      <w:pPr>
        <w:spacing w:after="240" w:before="240" w:line="240" w:lineRule="auto"/>
        <w:ind w:left="0"/>
        <w:rPr>
          <w:sz w:val="22"/>
          <w:szCs w:val="22"/>
        </w:rPr>
      </w:pPr>
      <w:r w:rsidDel="00000000" w:rsidR="00000000" w:rsidRPr="00000000">
        <w:rPr>
          <w:sz w:val="22"/>
          <w:szCs w:val="22"/>
          <w:rtl w:val="0"/>
        </w:rPr>
        <w:t xml:space="preserve">SHIKI è una collezione in gres porcellanato la cui superficie nasce dall'interpretazione dei valori sensoriali del tatami. Dosando con maestria tracce, impasto e smalti a riserva, la lavorazione restituisce una percezione materica sorprendente: pur rimanendo piana, la lastra evoca la fibra intrecciata in un equilibrio delicato tra luce e materia. La Bordatura, presente su due lati paralleli all'ordito, introduce una puntinatura lieve che modula la luce e crea uno stacco controllato dalla texture. Non decorazione, ma forma espressiva che richiama il sapore artigianale. Ogni variabile è stata calibrata dallo Studio Hasuike per disegnare una superficie viva, mutevole, dalla raffinata intensità.</w:t>
      </w:r>
    </w:p>
    <w:p w:rsidR="00000000" w:rsidDel="00000000" w:rsidP="00000000" w:rsidRDefault="00000000" w:rsidRPr="00000000" w14:paraId="00000020">
      <w:pPr>
        <w:pStyle w:val="Heading3"/>
        <w:keepNext w:val="0"/>
        <w:keepLines w:val="0"/>
        <w:spacing w:line="240" w:lineRule="auto"/>
        <w:ind w:left="0"/>
        <w:rPr>
          <w:sz w:val="26"/>
          <w:szCs w:val="26"/>
        </w:rPr>
      </w:pPr>
      <w:bookmarkStart w:colFirst="0" w:colLast="0" w:name="_heading=h.ju2nxwnhk1c" w:id="4"/>
      <w:bookmarkEnd w:id="4"/>
      <w:r w:rsidDel="00000000" w:rsidR="00000000" w:rsidRPr="00000000">
        <w:rPr>
          <w:sz w:val="26"/>
          <w:szCs w:val="26"/>
          <w:rtl w:val="0"/>
        </w:rPr>
        <w:t xml:space="preserve">Il sistema compositivo</w:t>
      </w:r>
    </w:p>
    <w:p w:rsidR="00000000" w:rsidDel="00000000" w:rsidP="00000000" w:rsidRDefault="00000000" w:rsidRPr="00000000" w14:paraId="00000021">
      <w:pPr>
        <w:spacing w:after="240" w:before="240" w:line="240" w:lineRule="auto"/>
        <w:ind w:left="0"/>
        <w:rPr>
          <w:sz w:val="22"/>
          <w:szCs w:val="22"/>
        </w:rPr>
      </w:pPr>
      <w:r w:rsidDel="00000000" w:rsidR="00000000" w:rsidRPr="00000000">
        <w:rPr>
          <w:sz w:val="22"/>
          <w:szCs w:val="22"/>
          <w:rtl w:val="0"/>
        </w:rPr>
        <w:t xml:space="preserve">Le lastre si distinguono in due tipologie: Con Bordatura, per chi cerca definizione nella composizione del ritmo, e Senza Bordatura, per chi desidera continuità dove la Texture Tatami dilata il ritmo in moderate variazioni visive. Listelli e Quadrelli, disponibili con Texture Tatami o con colore Grafite, introducono un secondo livello compositivo fatto di marcature e contrasti cromatici. La grammatica compositiva si fonda su asimmetria bilanciata, ritmo irregolare ma armonico, ripetizione che non è mai monotonia.</w:t>
      </w:r>
    </w:p>
    <w:p w:rsidR="00000000" w:rsidDel="00000000" w:rsidP="00000000" w:rsidRDefault="00000000" w:rsidRPr="00000000" w14:paraId="00000022">
      <w:pPr>
        <w:pStyle w:val="Heading3"/>
        <w:keepNext w:val="0"/>
        <w:keepLines w:val="0"/>
        <w:spacing w:line="240" w:lineRule="auto"/>
        <w:ind w:left="0"/>
        <w:rPr>
          <w:sz w:val="26"/>
          <w:szCs w:val="26"/>
        </w:rPr>
      </w:pPr>
      <w:bookmarkStart w:colFirst="0" w:colLast="0" w:name="_heading=h.b5fd91d7wevp" w:id="5"/>
      <w:bookmarkEnd w:id="5"/>
      <w:r w:rsidDel="00000000" w:rsidR="00000000" w:rsidRPr="00000000">
        <w:rPr>
          <w:sz w:val="26"/>
          <w:szCs w:val="26"/>
          <w:rtl w:val="0"/>
        </w:rPr>
        <w:t xml:space="preserve">Le tonalità</w:t>
      </w:r>
    </w:p>
    <w:p w:rsidR="00000000" w:rsidDel="00000000" w:rsidP="00000000" w:rsidRDefault="00000000" w:rsidRPr="00000000" w14:paraId="00000023">
      <w:pPr>
        <w:spacing w:after="240" w:before="240" w:line="240" w:lineRule="auto"/>
        <w:ind w:left="0"/>
        <w:rPr>
          <w:sz w:val="22"/>
          <w:szCs w:val="22"/>
        </w:rPr>
      </w:pPr>
      <w:r w:rsidDel="00000000" w:rsidR="00000000" w:rsidRPr="00000000">
        <w:rPr>
          <w:sz w:val="22"/>
          <w:szCs w:val="22"/>
          <w:rtl w:val="0"/>
        </w:rPr>
        <w:t xml:space="preserve">Le quattro tonalità non indicano colori: evocano sensazioni. Brezza, grigio chiaro, inafferrabile come l'infinito. Vapore, bianco caldo delle sorgenti termali. Ripa, la tonalità argillosa degli argini fluviali. Alba, la tonalità calda della paglia di riso. A queste si aggiunge Grafite, applicata a listelli e quadrelli: un segno deciso, come il tratto lasciato dalla matita. Ogni codice cromatico si arricchisce della contaminazione di trama e bordatura, in un processo di calibrazione seguito dallo Studio Hasuike.</w:t>
      </w:r>
    </w:p>
    <w:p w:rsidR="00000000" w:rsidDel="00000000" w:rsidP="00000000" w:rsidRDefault="00000000" w:rsidRPr="00000000" w14:paraId="00000024">
      <w:pPr>
        <w:pStyle w:val="Heading3"/>
        <w:keepNext w:val="0"/>
        <w:keepLines w:val="0"/>
        <w:spacing w:line="240" w:lineRule="auto"/>
        <w:ind w:left="0"/>
        <w:rPr>
          <w:sz w:val="26"/>
          <w:szCs w:val="26"/>
        </w:rPr>
      </w:pPr>
      <w:bookmarkStart w:colFirst="0" w:colLast="0" w:name="_heading=h.p99kdn3a3ilh" w:id="6"/>
      <w:bookmarkEnd w:id="6"/>
      <w:r w:rsidDel="00000000" w:rsidR="00000000" w:rsidRPr="00000000">
        <w:rPr>
          <w:sz w:val="26"/>
          <w:szCs w:val="26"/>
          <w:rtl w:val="0"/>
        </w:rPr>
        <w:t xml:space="preserve">Formati</w:t>
      </w:r>
    </w:p>
    <w:p w:rsidR="00000000" w:rsidDel="00000000" w:rsidP="00000000" w:rsidRDefault="00000000" w:rsidRPr="00000000" w14:paraId="00000025">
      <w:pPr>
        <w:spacing w:after="0" w:line="240" w:lineRule="auto"/>
        <w:ind w:left="0"/>
        <w:rPr>
          <w:sz w:val="22"/>
          <w:szCs w:val="22"/>
        </w:rPr>
      </w:pPr>
      <w:r w:rsidDel="00000000" w:rsidR="00000000" w:rsidRPr="00000000">
        <w:rPr>
          <w:sz w:val="22"/>
          <w:szCs w:val="22"/>
          <w:rtl w:val="0"/>
        </w:rPr>
        <w:t xml:space="preserve">Lastre in gres porcellanato 60×60 cm e 60×120 cm (Con Bordatura e Senza Bordatura).</w:t>
      </w:r>
    </w:p>
    <w:p w:rsidR="00000000" w:rsidDel="00000000" w:rsidP="00000000" w:rsidRDefault="00000000" w:rsidRPr="00000000" w14:paraId="00000026">
      <w:pPr>
        <w:spacing w:after="0" w:line="240" w:lineRule="auto"/>
        <w:ind w:left="0"/>
        <w:rPr>
          <w:sz w:val="22"/>
          <w:szCs w:val="22"/>
        </w:rPr>
      </w:pPr>
      <w:r w:rsidDel="00000000" w:rsidR="00000000" w:rsidRPr="00000000">
        <w:rPr>
          <w:sz w:val="22"/>
          <w:szCs w:val="22"/>
          <w:rtl w:val="0"/>
        </w:rPr>
        <w:t xml:space="preserve">Listelli: 5×60 cm, 5×120 cm. Quadrelli: 5×5 cm. Mosaici su rete: Quadrello 5×5 cm, Listello lineare 5×30 cm, Listello a spina 5×30 cm.</w:t>
      </w:r>
    </w:p>
    <w:p w:rsidR="00000000" w:rsidDel="00000000" w:rsidP="00000000" w:rsidRDefault="00000000" w:rsidRPr="00000000" w14:paraId="00000027">
      <w:pPr>
        <w:spacing w:after="0" w:line="240" w:lineRule="auto"/>
        <w:ind w:left="0"/>
        <w:rPr>
          <w:sz w:val="22"/>
          <w:szCs w:val="22"/>
        </w:rPr>
      </w:pPr>
      <w:r w:rsidDel="00000000" w:rsidR="00000000" w:rsidRPr="00000000">
        <w:rPr>
          <w:rtl w:val="0"/>
        </w:rPr>
      </w:r>
    </w:p>
    <w:p w:rsidR="00000000" w:rsidDel="00000000" w:rsidP="00000000" w:rsidRDefault="00000000" w:rsidRPr="00000000" w14:paraId="00000028">
      <w:pPr>
        <w:spacing w:after="0" w:line="240" w:lineRule="auto"/>
        <w:ind w:left="0"/>
        <w:rPr>
          <w:sz w:val="22"/>
          <w:szCs w:val="22"/>
        </w:rPr>
      </w:pPr>
      <w:r w:rsidDel="00000000" w:rsidR="00000000" w:rsidRPr="00000000">
        <w:rPr>
          <w:rtl w:val="0"/>
        </w:rPr>
      </w:r>
    </w:p>
    <w:p w:rsidR="00000000" w:rsidDel="00000000" w:rsidP="00000000" w:rsidRDefault="00000000" w:rsidRPr="00000000" w14:paraId="00000029">
      <w:pPr>
        <w:pStyle w:val="Heading2"/>
        <w:keepNext w:val="0"/>
        <w:keepLines w:val="0"/>
        <w:spacing w:after="80" w:before="360" w:line="240" w:lineRule="auto"/>
        <w:ind w:left="0"/>
        <w:rPr>
          <w:color w:val="275317"/>
          <w:sz w:val="22"/>
          <w:szCs w:val="22"/>
        </w:rPr>
      </w:pPr>
      <w:bookmarkStart w:colFirst="0" w:colLast="0" w:name="_heading=h.87r9fppg7wzc" w:id="7"/>
      <w:bookmarkEnd w:id="7"/>
      <w:r w:rsidDel="00000000" w:rsidR="00000000" w:rsidRPr="00000000">
        <w:rPr>
          <w:color w:val="275317"/>
          <w:sz w:val="28"/>
          <w:szCs w:val="28"/>
          <w:rtl w:val="0"/>
        </w:rPr>
        <w:t xml:space="preserve">ABOUT MIRAGE</w:t>
      </w:r>
      <w:r w:rsidDel="00000000" w:rsidR="00000000" w:rsidRPr="00000000">
        <w:rPr>
          <w:rtl w:val="0"/>
        </w:rPr>
      </w:r>
    </w:p>
    <w:p w:rsidR="00000000" w:rsidDel="00000000" w:rsidP="00000000" w:rsidRDefault="00000000" w:rsidRPr="00000000" w14:paraId="0000002A">
      <w:pPr>
        <w:spacing w:after="240" w:before="240" w:line="240" w:lineRule="auto"/>
        <w:ind w:left="0" w:firstLine="0"/>
        <w:rPr>
          <w:b w:val="1"/>
          <w:bCs w:val="1"/>
        </w:rPr>
      </w:pPr>
      <w:r w:rsidDel="00000000" w:rsidR="00000000" w:rsidRPr="00000000">
        <w:rPr>
          <w:sz w:val="22"/>
          <w:szCs w:val="22"/>
          <w:rtl w:val="0"/>
        </w:rPr>
        <w:t xml:space="preserve">Mirage è un'azienda italiana con oltre cinquant'anni di esperienza nella produzione di superfici in gres porcellanato per l'architettura e il design d'interni. Con sede a Pavullo nel Frignano, sull'Appennino modenese, è tra le eccellenze dell'industria ceramica italiana e rappresenta nel mondo il valore della ceramica Made in Italy, distribuita attraverso i migliori showroom e i principali distributori internazionali del settore ceramico e arredo bagno. A Londra, Milano, Parigi e Dubai, Mirage dispone di spazi dedicati al proprio brand, pensati come punti di riferimento per architetti e progettisti.</w:t>
      </w:r>
      <w:r w:rsidDel="00000000" w:rsidR="00000000" w:rsidRPr="00000000">
        <w:rPr>
          <w:rtl w:val="0"/>
        </w:rPr>
      </w:r>
    </w:p>
    <w:p w:rsidR="00000000" w:rsidDel="00000000" w:rsidP="00000000" w:rsidRDefault="00000000" w:rsidRPr="00000000" w14:paraId="0000002B">
      <w:pPr>
        <w:pStyle w:val="Heading1"/>
        <w:spacing w:after="174" w:line="240" w:lineRule="auto"/>
        <w:ind w:left="0" w:right="293" w:firstLine="0"/>
        <w:rPr>
          <w:color w:val="275317"/>
          <w:sz w:val="28"/>
          <w:szCs w:val="28"/>
        </w:rPr>
      </w:pPr>
      <w:r w:rsidDel="00000000" w:rsidR="00000000" w:rsidRPr="00000000">
        <w:rPr>
          <w:rtl w:val="0"/>
        </w:rPr>
      </w:r>
    </w:p>
    <w:p w:rsidR="00000000" w:rsidDel="00000000" w:rsidP="00000000" w:rsidRDefault="00000000" w:rsidRPr="00000000" w14:paraId="0000002C">
      <w:pPr>
        <w:pStyle w:val="Heading1"/>
        <w:spacing w:after="174" w:line="240" w:lineRule="auto"/>
        <w:ind w:left="0" w:right="293" w:firstLine="0"/>
        <w:rPr>
          <w:color w:val="275317"/>
          <w:sz w:val="28"/>
          <w:szCs w:val="28"/>
        </w:rPr>
      </w:pPr>
      <w:r w:rsidDel="00000000" w:rsidR="00000000" w:rsidRPr="00000000">
        <w:rPr>
          <w:color w:val="275317"/>
          <w:sz w:val="28"/>
          <w:szCs w:val="28"/>
          <w:rtl w:val="0"/>
        </w:rPr>
        <w:t xml:space="preserve">CONTATTI UFFICIO STAMPA</w:t>
      </w:r>
    </w:p>
    <w:p w:rsidR="00000000" w:rsidDel="00000000" w:rsidP="00000000" w:rsidRDefault="00000000" w:rsidRPr="00000000" w14:paraId="0000002D">
      <w:pPr>
        <w:spacing w:after="160" w:line="259" w:lineRule="auto"/>
        <w:ind w:firstLine="10"/>
        <w:rPr/>
      </w:pPr>
      <w:r w:rsidDel="00000000" w:rsidR="00000000" w:rsidRPr="00000000">
        <w:rPr>
          <w:b w:val="1"/>
          <w:bCs w:val="1"/>
          <w:rtl w:val="0"/>
        </w:rPr>
        <w:t xml:space="preserve">Ufficio Stampa Mirage</w:t>
      </w:r>
      <w:r w:rsidDel="00000000" w:rsidR="00000000" w:rsidRPr="00000000">
        <w:rPr>
          <w:rtl w:val="0"/>
        </w:rPr>
        <w:t xml:space="preserve">  </w:t>
      </w:r>
    </w:p>
    <w:p w:rsidR="00000000" w:rsidDel="00000000" w:rsidP="00000000" w:rsidRDefault="00000000" w:rsidRPr="00000000" w14:paraId="0000002E">
      <w:pPr>
        <w:spacing w:after="160" w:line="259" w:lineRule="auto"/>
        <w:ind w:firstLine="10"/>
        <w:rPr/>
      </w:pPr>
      <w:hyperlink r:id="rId8">
        <w:r w:rsidDel="00000000" w:rsidR="00000000" w:rsidRPr="00000000">
          <w:rPr>
            <w:color w:val="1155cc"/>
            <w:u w:val="single"/>
            <w:rtl w:val="0"/>
          </w:rPr>
          <w:t xml:space="preserve">press@mirage.it</w:t>
        </w:r>
      </w:hyperlink>
      <w:r w:rsidDel="00000000" w:rsidR="00000000" w:rsidRPr="00000000">
        <w:rPr>
          <w:rtl w:val="0"/>
        </w:rPr>
        <w:br w:type="textWrapping"/>
        <w:br w:type="textWrapping"/>
      </w:r>
      <w:r w:rsidDel="00000000" w:rsidR="00000000" w:rsidRPr="00000000">
        <w:rPr>
          <w:sz w:val="22"/>
          <w:szCs w:val="22"/>
          <w:rtl w:val="0"/>
        </w:rPr>
        <w:t xml:space="preserve">Per immagini ad alta risoluzione, interviste con i designer e materiali aggiuntivi, contattare l'ufficio stampa.</w:t>
      </w:r>
      <w:r w:rsidDel="00000000" w:rsidR="00000000" w:rsidRPr="00000000">
        <w:rPr>
          <w:rtl w:val="0"/>
        </w:rPr>
      </w:r>
    </w:p>
    <w:p w:rsidR="00000000" w:rsidDel="00000000" w:rsidP="00000000" w:rsidRDefault="00000000" w:rsidRPr="00000000" w14:paraId="0000002F">
      <w:pPr>
        <w:spacing w:after="0" w:line="240" w:lineRule="auto"/>
        <w:ind w:left="0" w:right="293" w:firstLine="0"/>
        <w:rPr/>
      </w:pPr>
      <w:r w:rsidDel="00000000" w:rsidR="00000000" w:rsidRPr="00000000">
        <w:rPr>
          <w:rtl w:val="0"/>
        </w:rPr>
      </w:r>
    </w:p>
    <w:sectPr>
      <w:pgSz w:h="16838" w:w="11899" w:orient="portrait"/>
      <w:pgMar w:bottom="625" w:top="851" w:left="697" w:right="56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spacing w:after="3" w:line="326"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9" w:before="0" w:line="259" w:lineRule="auto"/>
      <w:ind w:left="10" w:right="0" w:hanging="10"/>
      <w:jc w:val="left"/>
    </w:pPr>
    <w:rPr>
      <w:rFonts w:ascii="Calibri" w:cs="Calibri" w:eastAsia="Calibri" w:hAnsi="Calibri"/>
      <w:b w:val="1"/>
      <w:bCs w:val="1"/>
      <w:i w:val="0"/>
      <w:iCs w:val="0"/>
      <w:smallCaps w:val="0"/>
      <w:strike w:val="0"/>
      <w:color w:val="000000"/>
      <w:sz w:val="30"/>
      <w:szCs w:val="3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69" w:before="0" w:line="259" w:lineRule="auto"/>
      <w:ind w:left="10" w:right="0" w:hanging="10"/>
      <w:jc w:val="left"/>
    </w:pPr>
    <w:rPr>
      <w:rFonts w:ascii="Calibri" w:cs="Calibri" w:eastAsia="Calibri" w:hAnsi="Calibri"/>
      <w:b w:val="1"/>
      <w:bCs w:val="1"/>
      <w:i w:val="0"/>
      <w:iCs w:val="0"/>
      <w:smallCaps w:val="0"/>
      <w:strike w:val="0"/>
      <w:color w:val="000000"/>
      <w:sz w:val="27"/>
      <w:szCs w:val="27"/>
      <w:u w:val="none"/>
      <w:shd w:fill="auto" w:val="clear"/>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2Carattere" w:customStyle="1">
    <w:name w:val="Titolo 2 Carattere"/>
    <w:link w:val="Titolo2"/>
    <w:rPr>
      <w:rFonts w:ascii="Calibri" w:cs="Calibri" w:eastAsia="Calibri" w:hAnsi="Calibri"/>
      <w:b w:val="1"/>
      <w:color w:val="000000"/>
      <w:sz w:val="27"/>
    </w:rPr>
  </w:style>
  <w:style w:type="character" w:styleId="Titolo1Carattere" w:customStyle="1">
    <w:name w:val="Titolo 1 Carattere"/>
    <w:link w:val="Titolo1"/>
    <w:rPr>
      <w:rFonts w:ascii="Calibri" w:cs="Calibri" w:eastAsia="Calibri" w:hAnsi="Calibri"/>
      <w:b w:val="1"/>
      <w:color w:val="000000"/>
      <w:sz w:val="30"/>
    </w:rPr>
  </w:style>
  <w:style w:type="paragraph" w:styleId="Paragrafoelenco">
    <w:name w:val="List Paragraph"/>
    <w:basedOn w:val="Normale"/>
    <w:uiPriority w:val="34"/>
    <w:qFormat w:val="1"/>
    <w:rsid w:val="00E95C7C"/>
    <w:pPr>
      <w:ind w:left="720"/>
      <w:contextualSpacing w:val="1"/>
    </w:pPr>
  </w:style>
  <w:style w:type="character" w:styleId="Collegamentoipertestuale">
    <w:name w:val="Hyperlink"/>
    <w:basedOn w:val="Carpredefinitoparagrafo"/>
    <w:uiPriority w:val="99"/>
    <w:unhideWhenUsed w:val="1"/>
    <w:rsid w:val="00D90654"/>
    <w:rPr>
      <w:color w:val="467886" w:themeColor="hyperlink"/>
      <w:u w:val="single"/>
    </w:rPr>
  </w:style>
  <w:style w:type="character" w:styleId="Menzionenonrisolta">
    <w:name w:val="Unresolved Mention"/>
    <w:basedOn w:val="Carpredefinitoparagrafo"/>
    <w:uiPriority w:val="99"/>
    <w:semiHidden w:val="1"/>
    <w:unhideWhenUsed w:val="1"/>
    <w:rsid w:val="00D90654"/>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mailto:press@mirag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GnveDPjLdwZXy7FqouLwLhHHoA==">CgMxLjAyDmgubm93anhpeWJrNXd2Mg5oLmIwYm5xZm53ZzB2MDIOaC43ZjVuODJndTIxaTcyDmguYzhvN3RvcWx2MmFpMg1oLmp1Mm54d25oazFjMg5oLmI1ZmQ5MWQ3d2V2cDIOaC5wOTlrZG4zYTNpbGgyDmguODdyOWZwcGc3d3pjOAByITFpbjRqa2o2UlpTam82Q3VOcXh6blE3N2xrVjlUZlFuYQ==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2025-07-24T07:33:00Z</dcterms:created>
  <dc:creator>massimiliano croci</dc:creator>
</cp:coreProperties>
</file>